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D32" w:rsidRDefault="00456D32" w:rsidP="00456D32">
      <w:pPr>
        <w:autoSpaceDE w:val="0"/>
        <w:autoSpaceDN w:val="0"/>
        <w:adjustRightInd w:val="0"/>
        <w:jc w:val="left"/>
        <w:rPr>
          <w:rFonts w:asciiTheme="minorEastAsia" w:hAnsiTheme="minorEastAsia" w:cs="H-KT9-PK74820000008-Identity-H"/>
          <w:kern w:val="0"/>
          <w:szCs w:val="21"/>
        </w:rPr>
      </w:pPr>
      <w:bookmarkStart w:id="0" w:name="_GoBack"/>
      <w:bookmarkEnd w:id="0"/>
      <w:r w:rsidRPr="00456D32">
        <w:rPr>
          <w:rFonts w:asciiTheme="minorEastAsia" w:hAnsiTheme="minorEastAsia" w:cs="XBSJ-PK74820000006-Identity-H" w:hint="eastAsia"/>
          <w:kern w:val="0"/>
          <w:szCs w:val="21"/>
        </w:rPr>
        <w:t>民事再审申请书</w:t>
      </w:r>
      <w:r w:rsidRPr="00456D32">
        <w:rPr>
          <w:rFonts w:asciiTheme="minorEastAsia" w:hAnsiTheme="minorEastAsia" w:cs="H-KT9-PK74820000008-Identity-H" w:hint="eastAsia"/>
          <w:kern w:val="0"/>
          <w:szCs w:val="21"/>
        </w:rPr>
        <w:t>（</w:t>
      </w:r>
      <w:r w:rsidRPr="00456D32">
        <w:rPr>
          <w:rFonts w:asciiTheme="minorEastAsia" w:hAnsiTheme="minorEastAsia" w:cs="KTJ-PK74820000009-Identity-H" w:hint="eastAsia"/>
          <w:kern w:val="0"/>
          <w:szCs w:val="21"/>
        </w:rPr>
        <w:t>申请再审用</w:t>
      </w:r>
      <w:r w:rsidRPr="00456D32">
        <w:rPr>
          <w:rFonts w:asciiTheme="minorEastAsia" w:hAnsiTheme="minorEastAsia" w:cs="H-KT9-PK74820000008-Identity-H" w:hint="eastAsia"/>
          <w:kern w:val="0"/>
          <w:szCs w:val="21"/>
        </w:rPr>
        <w:t>）</w:t>
      </w:r>
    </w:p>
    <w:p w:rsidR="00456D32" w:rsidRPr="00456D32" w:rsidRDefault="00456D32" w:rsidP="00456D32">
      <w:pPr>
        <w:autoSpaceDE w:val="0"/>
        <w:autoSpaceDN w:val="0"/>
        <w:adjustRightInd w:val="0"/>
        <w:jc w:val="left"/>
        <w:rPr>
          <w:rFonts w:asciiTheme="minorEastAsia" w:hAnsiTheme="minorEastAsia" w:cs="H-KT9-PK74820000008-Identity-H"/>
          <w:kern w:val="0"/>
          <w:szCs w:val="21"/>
        </w:rPr>
      </w:pPr>
    </w:p>
    <w:p w:rsidR="00456D32" w:rsidRPr="00456D32" w:rsidRDefault="00456D32" w:rsidP="00456D32">
      <w:pPr>
        <w:pStyle w:val="Heading1"/>
        <w:jc w:val="center"/>
        <w:rPr>
          <w:b w:val="0"/>
        </w:rPr>
      </w:pPr>
      <w:r w:rsidRPr="00456D32">
        <w:rPr>
          <w:rFonts w:hint="eastAsia"/>
          <w:b w:val="0"/>
        </w:rPr>
        <w:t>再审申请书</w:t>
      </w:r>
    </w:p>
    <w:p w:rsidR="00456D32" w:rsidRPr="00456D32" w:rsidRDefault="00456D32" w:rsidP="00456D32">
      <w:pPr>
        <w:autoSpaceDE w:val="0"/>
        <w:autoSpaceDN w:val="0"/>
        <w:adjustRightInd w:val="0"/>
        <w:jc w:val="left"/>
        <w:rPr>
          <w:rFonts w:asciiTheme="minorEastAsia" w:hAnsiTheme="minorEastAsia" w:cs="SSJ-PK74820000001-Identity-H"/>
          <w:kern w:val="0"/>
          <w:szCs w:val="21"/>
        </w:rPr>
      </w:pP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再审申请人</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一</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二审诉讼地位</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男</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女</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年</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月</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日出生</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族</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写明工作单位和职务或者职业</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住</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联系方式</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法定代理人</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指定代理人</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委托诉讼代理人</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被申请人</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一</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二审诉讼地位</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原审原告</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被告</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第三人</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一审诉讼地位</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150" w:firstLine="480"/>
        <w:jc w:val="left"/>
        <w:rPr>
          <w:rFonts w:ascii="仿宋" w:eastAsia="仿宋" w:hAnsi="仿宋" w:cs="H-SS9-PK7482000000b-Identity-H"/>
          <w:kern w:val="0"/>
          <w:sz w:val="32"/>
          <w:szCs w:val="32"/>
        </w:rPr>
      </w:pP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以上写明当事人和其他诉讼参加人的姓名或者名称等基本信息</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SSJ-PK74820000001-Identity-H"/>
          <w:kern w:val="0"/>
          <w:sz w:val="32"/>
          <w:szCs w:val="32"/>
        </w:rPr>
      </w:pPr>
      <w:r w:rsidRPr="00624B49">
        <w:rPr>
          <w:rFonts w:ascii="仿宋" w:eastAsia="仿宋" w:hAnsi="仿宋" w:cs="SSJ-PK74820000001-Identity-H" w:hint="eastAsia"/>
          <w:kern w:val="0"/>
          <w:sz w:val="32"/>
          <w:szCs w:val="32"/>
        </w:rPr>
        <w:t>再审申请人</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因与</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写明案由</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一案</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不服</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人民法院</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写明原审人民法院的名称</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年</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月</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日作出的</w:t>
      </w:r>
      <w:r w:rsidRPr="00624B49">
        <w:rPr>
          <w:rFonts w:ascii="仿宋" w:eastAsia="仿宋" w:hAnsi="仿宋" w:cs="H-SS9-PK7482000000b-Identity-H" w:hint="eastAsia"/>
          <w:kern w:val="0"/>
          <w:sz w:val="32"/>
          <w:szCs w:val="32"/>
        </w:rPr>
        <w:t>（</w:t>
      </w:r>
      <w:r w:rsidRPr="00624B49">
        <w:rPr>
          <w:rFonts w:ascii="仿宋" w:eastAsia="仿宋" w:hAnsi="仿宋" w:cs="E-BZ9-PK74888-Identity-H" w:hint="eastAsia"/>
          <w:kern w:val="0"/>
          <w:sz w:val="32"/>
          <w:szCs w:val="32"/>
        </w:rPr>
        <w:t>××××</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号民事判决</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民事裁定</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民事调解书</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现提出再审申请</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t>再审请求</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SSJ-PK74820000001-Identity-H" w:hint="eastAsia"/>
          <w:kern w:val="0"/>
          <w:sz w:val="32"/>
          <w:szCs w:val="32"/>
        </w:rPr>
        <w:lastRenderedPageBreak/>
        <w:t>事实和理由</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H-SS9-PK7482000000b-Identity-H"/>
          <w:kern w:val="0"/>
          <w:sz w:val="32"/>
          <w:szCs w:val="32"/>
        </w:rPr>
      </w:pP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写明申请再审的法定情形及事实和理由</w:t>
      </w:r>
      <w:r w:rsidRPr="00624B49">
        <w:rPr>
          <w:rFonts w:ascii="仿宋" w:eastAsia="仿宋" w:hAnsi="仿宋" w:cs="H-SS9-PK7482000000b-Identity-H" w:hint="eastAsia"/>
          <w:kern w:val="0"/>
          <w:sz w:val="32"/>
          <w:szCs w:val="32"/>
        </w:rPr>
        <w:t>）。</w:t>
      </w:r>
    </w:p>
    <w:p w:rsidR="00456D32" w:rsidRPr="00624B49" w:rsidRDefault="00456D32" w:rsidP="00624B49">
      <w:pPr>
        <w:autoSpaceDE w:val="0"/>
        <w:autoSpaceDN w:val="0"/>
        <w:adjustRightInd w:val="0"/>
        <w:ind w:firstLineChars="200" w:firstLine="640"/>
        <w:jc w:val="left"/>
        <w:rPr>
          <w:rFonts w:ascii="仿宋" w:eastAsia="仿宋" w:hAnsi="仿宋" w:cs="SSJ-PK74820000001-Identity-H"/>
          <w:kern w:val="0"/>
          <w:sz w:val="32"/>
          <w:szCs w:val="32"/>
        </w:rPr>
      </w:pPr>
      <w:r w:rsidRPr="00624B49">
        <w:rPr>
          <w:rFonts w:ascii="仿宋" w:eastAsia="仿宋" w:hAnsi="仿宋" w:cs="SSJ-PK74820000001-Identity-H" w:hint="eastAsia"/>
          <w:kern w:val="0"/>
          <w:sz w:val="32"/>
          <w:szCs w:val="32"/>
        </w:rPr>
        <w:t>此致</w:t>
      </w:r>
    </w:p>
    <w:p w:rsidR="00456D32" w:rsidRPr="00624B49" w:rsidRDefault="00456D32" w:rsidP="00456D32">
      <w:pPr>
        <w:autoSpaceDE w:val="0"/>
        <w:autoSpaceDN w:val="0"/>
        <w:adjustRightInd w:val="0"/>
        <w:jc w:val="left"/>
        <w:rPr>
          <w:rFonts w:ascii="仿宋" w:eastAsia="仿宋" w:hAnsi="仿宋" w:cs="SSJ-PK74820000001-Identity-H"/>
          <w:kern w:val="0"/>
          <w:sz w:val="32"/>
          <w:szCs w:val="32"/>
        </w:rPr>
      </w:pP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人民法院</w:t>
      </w:r>
    </w:p>
    <w:p w:rsidR="00456D32" w:rsidRPr="00624B49" w:rsidRDefault="00456D32" w:rsidP="00456D32">
      <w:pPr>
        <w:autoSpaceDE w:val="0"/>
        <w:autoSpaceDN w:val="0"/>
        <w:adjustRightInd w:val="0"/>
        <w:jc w:val="left"/>
        <w:rPr>
          <w:rFonts w:ascii="仿宋" w:eastAsia="仿宋" w:hAnsi="仿宋" w:cs="SSJ-PK74820000001-Identity-H"/>
          <w:kern w:val="0"/>
          <w:sz w:val="32"/>
          <w:szCs w:val="32"/>
        </w:rPr>
      </w:pPr>
    </w:p>
    <w:p w:rsidR="00456D32" w:rsidRPr="00624B49" w:rsidRDefault="00456D32" w:rsidP="00624B49">
      <w:pPr>
        <w:autoSpaceDE w:val="0"/>
        <w:autoSpaceDN w:val="0"/>
        <w:adjustRightInd w:val="0"/>
        <w:ind w:firstLineChars="200" w:firstLine="640"/>
        <w:jc w:val="left"/>
        <w:rPr>
          <w:rFonts w:ascii="仿宋" w:eastAsia="仿宋" w:hAnsi="仿宋" w:cs="SSJ-PK74820000001-Identity-H"/>
          <w:kern w:val="0"/>
          <w:sz w:val="32"/>
          <w:szCs w:val="32"/>
        </w:rPr>
      </w:pPr>
      <w:r w:rsidRPr="00624B49">
        <w:rPr>
          <w:rFonts w:ascii="仿宋" w:eastAsia="仿宋" w:hAnsi="仿宋" w:cs="SSJ-PK74820000001-Identity-H" w:hint="eastAsia"/>
          <w:kern w:val="0"/>
          <w:sz w:val="32"/>
          <w:szCs w:val="32"/>
        </w:rPr>
        <w:t>附</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本民事再审申请书副本</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份</w:t>
      </w:r>
    </w:p>
    <w:p w:rsidR="00456D32" w:rsidRPr="00624B49" w:rsidRDefault="00456D32" w:rsidP="00624B49">
      <w:pPr>
        <w:autoSpaceDE w:val="0"/>
        <w:autoSpaceDN w:val="0"/>
        <w:adjustRightInd w:val="0"/>
        <w:ind w:firstLineChars="200" w:firstLine="640"/>
        <w:jc w:val="left"/>
        <w:rPr>
          <w:rFonts w:ascii="仿宋" w:eastAsia="仿宋" w:hAnsi="仿宋" w:cs="SSJ-PK74820000001-Identity-H"/>
          <w:kern w:val="0"/>
          <w:sz w:val="32"/>
          <w:szCs w:val="32"/>
        </w:rPr>
      </w:pPr>
    </w:p>
    <w:p w:rsidR="00456D32" w:rsidRPr="00624B49" w:rsidRDefault="00456D32" w:rsidP="00624B49">
      <w:pPr>
        <w:autoSpaceDE w:val="0"/>
        <w:autoSpaceDN w:val="0"/>
        <w:adjustRightInd w:val="0"/>
        <w:ind w:firstLineChars="1000" w:firstLine="3200"/>
        <w:jc w:val="left"/>
        <w:rPr>
          <w:rFonts w:ascii="仿宋" w:eastAsia="仿宋" w:hAnsi="仿宋" w:cs="O9-PK7481cd-Identity-H"/>
          <w:kern w:val="0"/>
          <w:sz w:val="32"/>
          <w:szCs w:val="32"/>
        </w:rPr>
      </w:pPr>
      <w:r w:rsidRPr="00624B49">
        <w:rPr>
          <w:rFonts w:ascii="仿宋" w:eastAsia="仿宋" w:hAnsi="仿宋" w:cs="SSJ-PK74820000001-Identity-H" w:hint="eastAsia"/>
          <w:kern w:val="0"/>
          <w:sz w:val="32"/>
          <w:szCs w:val="32"/>
        </w:rPr>
        <w:t>再审申请人</w:t>
      </w:r>
      <w:r w:rsidRPr="00624B49">
        <w:rPr>
          <w:rFonts w:ascii="仿宋" w:eastAsia="仿宋" w:hAnsi="仿宋" w:cs="H-SS9-PK7482000000b-Identity-H" w:hint="eastAsia"/>
          <w:kern w:val="0"/>
          <w:sz w:val="32"/>
          <w:szCs w:val="32"/>
        </w:rPr>
        <w:t>（</w:t>
      </w:r>
      <w:r w:rsidRPr="00624B49">
        <w:rPr>
          <w:rFonts w:ascii="仿宋" w:eastAsia="仿宋" w:hAnsi="仿宋" w:cs="SSJ-PK74820000001-Identity-H" w:hint="eastAsia"/>
          <w:kern w:val="0"/>
          <w:sz w:val="32"/>
          <w:szCs w:val="32"/>
        </w:rPr>
        <w:t>签名或者盖章</w:t>
      </w:r>
      <w:r w:rsidRPr="00624B49">
        <w:rPr>
          <w:rFonts w:ascii="仿宋" w:eastAsia="仿宋" w:hAnsi="仿宋" w:cs="H-SS9-PK7482000000b-Identity-H" w:hint="eastAsia"/>
          <w:kern w:val="0"/>
          <w:sz w:val="32"/>
          <w:szCs w:val="32"/>
        </w:rPr>
        <w:t>）</w:t>
      </w:r>
      <w:r w:rsidRPr="00624B49">
        <w:rPr>
          <w:rFonts w:ascii="仿宋" w:eastAsia="仿宋" w:hAnsi="仿宋" w:cs="O9-PK7481cd-Identity-H" w:hint="eastAsia"/>
          <w:kern w:val="0"/>
          <w:sz w:val="32"/>
          <w:szCs w:val="32"/>
        </w:rPr>
        <w:t xml:space="preserve">　　</w:t>
      </w:r>
    </w:p>
    <w:p w:rsidR="00AC070C" w:rsidRPr="00624B49" w:rsidRDefault="00456D32" w:rsidP="00624B49">
      <w:pPr>
        <w:autoSpaceDE w:val="0"/>
        <w:autoSpaceDN w:val="0"/>
        <w:adjustRightInd w:val="0"/>
        <w:ind w:right="1700"/>
        <w:jc w:val="right"/>
        <w:rPr>
          <w:rFonts w:ascii="仿宋" w:eastAsia="仿宋" w:hAnsi="仿宋" w:cs="E-BZ9-PK74888-Identity-H"/>
          <w:kern w:val="0"/>
          <w:sz w:val="32"/>
          <w:szCs w:val="32"/>
        </w:rPr>
      </w:pP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年</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月</w:t>
      </w:r>
      <w:r w:rsidRPr="00624B49">
        <w:rPr>
          <w:rFonts w:ascii="仿宋" w:eastAsia="仿宋" w:hAnsi="仿宋" w:cs="E-BZ9-PK74888-Identity-H" w:hint="eastAsia"/>
          <w:kern w:val="0"/>
          <w:sz w:val="32"/>
          <w:szCs w:val="32"/>
        </w:rPr>
        <w:t>××</w:t>
      </w:r>
      <w:r w:rsidRPr="00624B49">
        <w:rPr>
          <w:rFonts w:ascii="仿宋" w:eastAsia="仿宋" w:hAnsi="仿宋" w:cs="SSJ-PK74820000001-Identity-H" w:hint="eastAsia"/>
          <w:kern w:val="0"/>
          <w:sz w:val="32"/>
          <w:szCs w:val="32"/>
        </w:rPr>
        <w:t>日</w:t>
      </w:r>
      <w:r w:rsidRPr="00624B49">
        <w:rPr>
          <w:rFonts w:ascii="仿宋" w:eastAsia="仿宋" w:hAnsi="仿宋" w:cs="O9-PK7481cd-Identity-H" w:hint="eastAsia"/>
          <w:kern w:val="0"/>
          <w:sz w:val="32"/>
          <w:szCs w:val="32"/>
        </w:rPr>
        <w:t xml:space="preserve">　　　　</w:t>
      </w:r>
    </w:p>
    <w:p w:rsidR="00456D32" w:rsidRPr="00624B49" w:rsidRDefault="00456D32" w:rsidP="00456D32">
      <w:pPr>
        <w:autoSpaceDE w:val="0"/>
        <w:autoSpaceDN w:val="0"/>
        <w:adjustRightInd w:val="0"/>
        <w:ind w:right="420"/>
        <w:jc w:val="right"/>
        <w:rPr>
          <w:rFonts w:ascii="仿宋" w:eastAsia="仿宋" w:hAnsi="仿宋" w:cs="E-BZ9-PK74888-Identity-H"/>
          <w:kern w:val="0"/>
          <w:sz w:val="32"/>
          <w:szCs w:val="32"/>
        </w:rPr>
      </w:pPr>
    </w:p>
    <w:p w:rsidR="00456D32" w:rsidRPr="00624B49" w:rsidRDefault="00456D32" w:rsidP="00456D32">
      <w:pPr>
        <w:autoSpaceDE w:val="0"/>
        <w:autoSpaceDN w:val="0"/>
        <w:adjustRightInd w:val="0"/>
        <w:ind w:right="420"/>
        <w:jc w:val="right"/>
        <w:rPr>
          <w:rFonts w:ascii="仿宋" w:eastAsia="仿宋" w:hAnsi="仿宋" w:cs="E-BZ9-PK74888-Identity-H"/>
          <w:kern w:val="0"/>
          <w:sz w:val="32"/>
          <w:szCs w:val="32"/>
        </w:rPr>
      </w:pPr>
    </w:p>
    <w:p w:rsidR="00456D32" w:rsidRPr="00624B49" w:rsidRDefault="00456D32" w:rsidP="00456D32">
      <w:pPr>
        <w:autoSpaceDE w:val="0"/>
        <w:autoSpaceDN w:val="0"/>
        <w:adjustRightInd w:val="0"/>
        <w:ind w:right="420"/>
        <w:jc w:val="right"/>
        <w:rPr>
          <w:rFonts w:ascii="仿宋" w:eastAsia="仿宋" w:hAnsi="仿宋" w:cs="E-BZ9-PK74888-Identity-H"/>
          <w:kern w:val="0"/>
          <w:sz w:val="32"/>
          <w:szCs w:val="32"/>
        </w:rPr>
      </w:pPr>
    </w:p>
    <w:p w:rsidR="00456D32" w:rsidRPr="00624B49" w:rsidRDefault="00456D32" w:rsidP="00456D32">
      <w:pPr>
        <w:autoSpaceDE w:val="0"/>
        <w:autoSpaceDN w:val="0"/>
        <w:adjustRightInd w:val="0"/>
        <w:ind w:right="420"/>
        <w:jc w:val="right"/>
        <w:rPr>
          <w:rFonts w:ascii="仿宋" w:eastAsia="仿宋" w:hAnsi="仿宋" w:cs="E-BZ9-PK74888-Identity-H"/>
          <w:kern w:val="0"/>
          <w:sz w:val="32"/>
          <w:szCs w:val="32"/>
        </w:rPr>
      </w:pPr>
    </w:p>
    <w:p w:rsidR="00456D32" w:rsidRPr="00624B49" w:rsidRDefault="00456D32" w:rsidP="00456D32">
      <w:pPr>
        <w:autoSpaceDE w:val="0"/>
        <w:autoSpaceDN w:val="0"/>
        <w:adjustRightInd w:val="0"/>
        <w:ind w:right="420"/>
        <w:jc w:val="right"/>
        <w:rPr>
          <w:rFonts w:ascii="仿宋" w:eastAsia="仿宋" w:hAnsi="仿宋" w:cs="E-BZ9-PK74888-Identity-H"/>
          <w:kern w:val="0"/>
          <w:sz w:val="32"/>
          <w:szCs w:val="32"/>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ind w:right="420"/>
        <w:jc w:val="right"/>
        <w:rPr>
          <w:rFonts w:asciiTheme="minorEastAsia" w:hAnsiTheme="minorEastAsia" w:cs="E-BZ9-PK74888-Identity-H"/>
          <w:kern w:val="0"/>
          <w:szCs w:val="21"/>
        </w:rPr>
      </w:pPr>
    </w:p>
    <w:p w:rsidR="00456D32" w:rsidRDefault="00456D32" w:rsidP="00456D32">
      <w:pPr>
        <w:autoSpaceDE w:val="0"/>
        <w:autoSpaceDN w:val="0"/>
        <w:adjustRightInd w:val="0"/>
        <w:jc w:val="left"/>
        <w:rPr>
          <w:rFonts w:asciiTheme="minorEastAsia" w:hAnsiTheme="minorEastAsia" w:cs="H-HT9-PK7482000000c-Identity-H"/>
          <w:b/>
          <w:kern w:val="0"/>
          <w:szCs w:val="21"/>
        </w:rPr>
      </w:pPr>
      <w:r w:rsidRPr="00456D32">
        <w:rPr>
          <w:rFonts w:asciiTheme="minorEastAsia" w:hAnsiTheme="minorEastAsia" w:cs="H-HT9-PK7482000000c-Identity-H" w:hint="eastAsia"/>
          <w:b/>
          <w:kern w:val="0"/>
          <w:szCs w:val="21"/>
        </w:rPr>
        <w:t>【</w:t>
      </w:r>
      <w:r w:rsidRPr="00456D32">
        <w:rPr>
          <w:rFonts w:asciiTheme="minorEastAsia" w:hAnsiTheme="minorEastAsia" w:cs="HTJ-PK7482000000d-Identity-H" w:hint="eastAsia"/>
          <w:b/>
          <w:kern w:val="0"/>
          <w:szCs w:val="21"/>
        </w:rPr>
        <w:t>说明</w:t>
      </w:r>
      <w:r w:rsidRPr="00456D32">
        <w:rPr>
          <w:rFonts w:asciiTheme="minorEastAsia" w:hAnsiTheme="minorEastAsia" w:cs="H-HT9-PK7482000000c-Identity-H" w:hint="eastAsia"/>
          <w:b/>
          <w:kern w:val="0"/>
          <w:szCs w:val="21"/>
        </w:rPr>
        <w:t>】</w:t>
      </w:r>
    </w:p>
    <w:p w:rsidR="00456D32" w:rsidRPr="00456D32" w:rsidRDefault="00456D32" w:rsidP="00456D32">
      <w:pPr>
        <w:autoSpaceDE w:val="0"/>
        <w:autoSpaceDN w:val="0"/>
        <w:adjustRightInd w:val="0"/>
        <w:jc w:val="left"/>
        <w:rPr>
          <w:rFonts w:asciiTheme="minorEastAsia" w:hAnsiTheme="minorEastAsia" w:cs="H-HT9-PK7482000000c-Identity-H"/>
          <w:b/>
          <w:kern w:val="0"/>
          <w:szCs w:val="21"/>
        </w:rPr>
      </w:pP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１．</w:t>
      </w:r>
      <w:r w:rsidRPr="00456D32">
        <w:rPr>
          <w:rFonts w:ascii="楷体" w:eastAsia="楷体" w:hAnsi="楷体" w:cs="KTJ-PK74820000009-Identity-H" w:hint="eastAsia"/>
          <w:kern w:val="0"/>
          <w:szCs w:val="21"/>
        </w:rPr>
        <w:t>本样式根据</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中华人民共和国民事诉讼法</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第一百九十九条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第二百零一条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第二百零三条以及</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最高人民法院关于适用</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中华人民共和国民事诉讼法</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的解释</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第三百七十七条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第三百七十八条制定</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供当事人对已经生效的民事判决</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裁定或者调解书向人民法院申请再审用</w:t>
      </w:r>
      <w:r w:rsidRPr="00456D32">
        <w:rPr>
          <w:rFonts w:ascii="楷体" w:eastAsia="楷体" w:hAnsi="楷体" w:cs="H-KT9-PK74820000008-Identity-H" w:hint="eastAsia"/>
          <w:kern w:val="0"/>
          <w:szCs w:val="21"/>
        </w:rPr>
        <w:t>。</w:t>
      </w: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２．</w:t>
      </w:r>
      <w:r w:rsidRPr="00456D32">
        <w:rPr>
          <w:rFonts w:ascii="楷体" w:eastAsia="楷体" w:hAnsi="楷体" w:cs="KTJ-PK74820000009-Identity-H" w:hint="eastAsia"/>
          <w:kern w:val="0"/>
          <w:szCs w:val="21"/>
        </w:rPr>
        <w:t>当事人是法人或者其他组织的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写明名称住所</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另起一行写明法定代表人</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主要负</w:t>
      </w:r>
      <w:r w:rsidRPr="00456D32">
        <w:rPr>
          <w:rFonts w:ascii="楷体" w:eastAsia="楷体" w:hAnsi="楷体" w:cs="KTJ-PK74820000009-Identity-H" w:hint="eastAsia"/>
          <w:kern w:val="0"/>
          <w:szCs w:val="21"/>
        </w:rPr>
        <w:lastRenderedPageBreak/>
        <w:t>责人及其姓名</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职务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联系方式</w:t>
      </w:r>
      <w:r w:rsidRPr="00456D32">
        <w:rPr>
          <w:rFonts w:ascii="楷体" w:eastAsia="楷体" w:hAnsi="楷体" w:cs="H-KT9-PK74820000008-Identity-H" w:hint="eastAsia"/>
          <w:kern w:val="0"/>
          <w:szCs w:val="21"/>
        </w:rPr>
        <w:t>。</w:t>
      </w: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３．</w:t>
      </w:r>
      <w:r w:rsidRPr="00456D32">
        <w:rPr>
          <w:rFonts w:ascii="楷体" w:eastAsia="楷体" w:hAnsi="楷体" w:cs="KTJ-PK74820000009-Identity-H" w:hint="eastAsia"/>
          <w:kern w:val="0"/>
          <w:szCs w:val="21"/>
        </w:rPr>
        <w:t>当事人对已经发生法律效力的判决</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裁定</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认为有错误的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可以向上一级人民法院申请再审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当事人一方人数众多或者当事人双方为公民的案件</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也可以向原审人民法院申请再审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当事人申请再审的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不停止判决</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裁定的执行</w:t>
      </w:r>
      <w:r w:rsidRPr="00456D32">
        <w:rPr>
          <w:rFonts w:ascii="楷体" w:eastAsia="楷体" w:hAnsi="楷体" w:cs="H-KT9-PK74820000008-Identity-H" w:hint="eastAsia"/>
          <w:kern w:val="0"/>
          <w:szCs w:val="21"/>
        </w:rPr>
        <w:t>。</w:t>
      </w: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４．</w:t>
      </w:r>
      <w:r w:rsidRPr="00456D32">
        <w:rPr>
          <w:rFonts w:ascii="楷体" w:eastAsia="楷体" w:hAnsi="楷体" w:cs="KTJ-PK74820000009-Identity-H" w:hint="eastAsia"/>
          <w:kern w:val="0"/>
          <w:szCs w:val="21"/>
        </w:rPr>
        <w:t>当事人对已经发生法律效力的调解书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提出证据证明调解违反自愿原则或者调解协议的内容违反法律的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可以申请再审</w:t>
      </w:r>
      <w:r w:rsidRPr="00456D32">
        <w:rPr>
          <w:rFonts w:ascii="楷体" w:eastAsia="楷体" w:hAnsi="楷体" w:cs="H-KT9-PK74820000008-Identity-H" w:hint="eastAsia"/>
          <w:kern w:val="0"/>
          <w:szCs w:val="21"/>
        </w:rPr>
        <w:t>。</w:t>
      </w: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５．</w:t>
      </w:r>
      <w:r w:rsidRPr="00456D32">
        <w:rPr>
          <w:rFonts w:ascii="楷体" w:eastAsia="楷体" w:hAnsi="楷体" w:cs="KTJ-PK74820000009-Identity-H" w:hint="eastAsia"/>
          <w:kern w:val="0"/>
          <w:szCs w:val="21"/>
        </w:rPr>
        <w:t>再审申请书应当记明下列事项</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一</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再审申请人与被申请人和原审其他当事人的姓名或者名称等基本信息</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二</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原审人民法院的名称</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原审裁判文书案号</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三</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具体的再审请求</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四</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申请再审的法定情形及具体事实</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理由</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再审申请书应当明确申请再审的人民法院</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并由再审申请人签名</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捺印或者盖章</w:t>
      </w:r>
      <w:r w:rsidRPr="00456D32">
        <w:rPr>
          <w:rFonts w:ascii="楷体" w:eastAsia="楷体" w:hAnsi="楷体" w:cs="H-KT9-PK74820000008-Identity-H" w:hint="eastAsia"/>
          <w:kern w:val="0"/>
          <w:szCs w:val="21"/>
        </w:rPr>
        <w:t>。</w:t>
      </w:r>
    </w:p>
    <w:p w:rsid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６．</w:t>
      </w:r>
      <w:r w:rsidRPr="00456D32">
        <w:rPr>
          <w:rFonts w:ascii="楷体" w:eastAsia="楷体" w:hAnsi="楷体" w:cs="KTJ-PK74820000009-Identity-H" w:hint="eastAsia"/>
          <w:kern w:val="0"/>
          <w:szCs w:val="21"/>
        </w:rPr>
        <w:t>当事人申请再审</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应当提交下列材料</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一</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再审申请书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并按照被申请人和原审其他当事人的人数提交副本</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二</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再审申请人是自然人的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应当提交身份证明</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再审申请人是法人或者其他组织的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应当提交营业执照</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组织机构代码证书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法定代表人或者主要负责人身份证明书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委托他人代为申请的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应当提交授权委托书和代理人身份证明</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三</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原审判决书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裁定书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调解书</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四</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反映案件基本事实的主要证据及其他材料</w:t>
      </w:r>
      <w:r w:rsidRPr="00456D32">
        <w:rPr>
          <w:rFonts w:ascii="楷体" w:eastAsia="楷体" w:hAnsi="楷体" w:cs="H-KT9-PK74820000008-Identity-H" w:hint="eastAsia"/>
          <w:kern w:val="0"/>
          <w:szCs w:val="21"/>
        </w:rPr>
        <w:t>。</w:t>
      </w:r>
    </w:p>
    <w:p w:rsidR="00456D32" w:rsidRPr="00456D32" w:rsidRDefault="00456D32" w:rsidP="00456D32">
      <w:pPr>
        <w:autoSpaceDE w:val="0"/>
        <w:autoSpaceDN w:val="0"/>
        <w:adjustRightInd w:val="0"/>
        <w:ind w:firstLineChars="200" w:firstLine="420"/>
        <w:jc w:val="left"/>
        <w:rPr>
          <w:rFonts w:ascii="楷体" w:eastAsia="楷体" w:hAnsi="楷体" w:cs="KTJ-PK74820000009-Identity-H"/>
          <w:kern w:val="0"/>
          <w:szCs w:val="21"/>
        </w:rPr>
      </w:pPr>
      <w:r w:rsidRPr="00456D32">
        <w:rPr>
          <w:rFonts w:ascii="楷体" w:eastAsia="楷体" w:hAnsi="楷体" w:cs="E-BZ9-PK74888-Identity-H" w:hint="eastAsia"/>
          <w:kern w:val="0"/>
          <w:szCs w:val="21"/>
        </w:rPr>
        <w:t>７．</w:t>
      </w:r>
      <w:r w:rsidRPr="00456D32">
        <w:rPr>
          <w:rFonts w:ascii="楷体" w:eastAsia="楷体" w:hAnsi="楷体" w:cs="KTJ-PK74820000009-Identity-H" w:hint="eastAsia"/>
          <w:kern w:val="0"/>
          <w:szCs w:val="21"/>
        </w:rPr>
        <w:t>有新证据的</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应当在事实和理由之后写明证据和证据来源</w:t>
      </w:r>
      <w:r w:rsidRPr="00456D32">
        <w:rPr>
          <w:rFonts w:ascii="楷体" w:eastAsia="楷体" w:hAnsi="楷体" w:cs="H-KT9-PK74820000008-Identity-H" w:hint="eastAsia"/>
          <w:kern w:val="0"/>
          <w:szCs w:val="21"/>
        </w:rPr>
        <w:t>，</w:t>
      </w:r>
      <w:r w:rsidRPr="00456D32">
        <w:rPr>
          <w:rFonts w:ascii="楷体" w:eastAsia="楷体" w:hAnsi="楷体" w:cs="KTJ-PK74820000009-Identity-H" w:hint="eastAsia"/>
          <w:kern w:val="0"/>
          <w:szCs w:val="21"/>
        </w:rPr>
        <w:t>证人姓名和住所</w:t>
      </w:r>
      <w:r w:rsidRPr="00456D32">
        <w:rPr>
          <w:rFonts w:ascii="楷体" w:eastAsia="楷体" w:hAnsi="楷体" w:cs="H-KT9-PK74820000008-Identity-H" w:hint="eastAsia"/>
          <w:kern w:val="0"/>
          <w:szCs w:val="21"/>
        </w:rPr>
        <w:t>。</w:t>
      </w:r>
    </w:p>
    <w:sectPr w:rsidR="00456D32" w:rsidRPr="00456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50E" w:rsidRDefault="0015050E" w:rsidP="00AD3538">
      <w:r>
        <w:separator/>
      </w:r>
    </w:p>
  </w:endnote>
  <w:endnote w:type="continuationSeparator" w:id="0">
    <w:p w:rsidR="0015050E" w:rsidRDefault="0015050E" w:rsidP="00AD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KT9-PK74820000008-Identity-H">
    <w:altName w:val="宋体"/>
    <w:panose1 w:val="00000000000000000000"/>
    <w:charset w:val="86"/>
    <w:family w:val="auto"/>
    <w:notTrueType/>
    <w:pitch w:val="default"/>
    <w:sig w:usb0="00000001" w:usb1="080E0000" w:usb2="00000010" w:usb3="00000000" w:csb0="00040000" w:csb1="00000000"/>
  </w:font>
  <w:font w:name="XBSJ-PK74820000006-Identity-H">
    <w:altName w:val="宋体"/>
    <w:panose1 w:val="00000000000000000000"/>
    <w:charset w:val="86"/>
    <w:family w:val="auto"/>
    <w:notTrueType/>
    <w:pitch w:val="default"/>
    <w:sig w:usb0="00000001" w:usb1="080E0000" w:usb2="00000010" w:usb3="00000000" w:csb0="00040000" w:csb1="00000000"/>
  </w:font>
  <w:font w:name="KTJ-PK74820000009-Identity-H">
    <w:altName w:val="宋体"/>
    <w:panose1 w:val="00000000000000000000"/>
    <w:charset w:val="86"/>
    <w:family w:val="auto"/>
    <w:notTrueType/>
    <w:pitch w:val="default"/>
    <w:sig w:usb0="00000001" w:usb1="080E0000" w:usb2="00000010" w:usb3="00000000" w:csb0="00040000" w:csb1="00000000"/>
  </w:font>
  <w:font w:name="SSJ-PK74820000001-Identity-H">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SS9-PK7482000000b-Identity-H">
    <w:altName w:val="宋体"/>
    <w:panose1 w:val="00000000000000000000"/>
    <w:charset w:val="86"/>
    <w:family w:val="auto"/>
    <w:notTrueType/>
    <w:pitch w:val="default"/>
    <w:sig w:usb0="00000001" w:usb1="080E0000" w:usb2="00000010" w:usb3="00000000" w:csb0="00040000" w:csb1="00000000"/>
  </w:font>
  <w:font w:name="E-BZ9-PK74888-Identity-H">
    <w:altName w:val="宋体"/>
    <w:panose1 w:val="00000000000000000000"/>
    <w:charset w:val="86"/>
    <w:family w:val="auto"/>
    <w:notTrueType/>
    <w:pitch w:val="default"/>
    <w:sig w:usb0="00000001" w:usb1="080E0000" w:usb2="00000010" w:usb3="00000000" w:csb0="00040000" w:csb1="00000000"/>
  </w:font>
  <w:font w:name="O9-PK7481cd-Identity-H">
    <w:altName w:val="宋体"/>
    <w:panose1 w:val="00000000000000000000"/>
    <w:charset w:val="86"/>
    <w:family w:val="auto"/>
    <w:notTrueType/>
    <w:pitch w:val="default"/>
    <w:sig w:usb0="00000001" w:usb1="080E0000" w:usb2="00000010" w:usb3="00000000" w:csb0="00040000" w:csb1="00000000"/>
  </w:font>
  <w:font w:name="H-HT9-PK7482000000c-Identity-H">
    <w:altName w:val="宋体"/>
    <w:panose1 w:val="00000000000000000000"/>
    <w:charset w:val="86"/>
    <w:family w:val="auto"/>
    <w:notTrueType/>
    <w:pitch w:val="default"/>
    <w:sig w:usb0="00000001" w:usb1="080E0000" w:usb2="00000010" w:usb3="00000000" w:csb0="00040000" w:csb1="00000000"/>
  </w:font>
  <w:font w:name="HTJ-PK7482000000d-Identity-H">
    <w:altName w:val="宋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50E" w:rsidRDefault="0015050E" w:rsidP="00AD3538">
      <w:r>
        <w:separator/>
      </w:r>
    </w:p>
  </w:footnote>
  <w:footnote w:type="continuationSeparator" w:id="0">
    <w:p w:rsidR="0015050E" w:rsidRDefault="0015050E" w:rsidP="00AD35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581"/>
    <w:rsid w:val="0000259E"/>
    <w:rsid w:val="00011CB8"/>
    <w:rsid w:val="000315B6"/>
    <w:rsid w:val="00044A82"/>
    <w:rsid w:val="00046DCC"/>
    <w:rsid w:val="00053C4E"/>
    <w:rsid w:val="00071F0D"/>
    <w:rsid w:val="00086CBD"/>
    <w:rsid w:val="00094416"/>
    <w:rsid w:val="000A7AFF"/>
    <w:rsid w:val="000C2A1E"/>
    <w:rsid w:val="000E1DE1"/>
    <w:rsid w:val="000F60B5"/>
    <w:rsid w:val="0011029F"/>
    <w:rsid w:val="00111005"/>
    <w:rsid w:val="0012080F"/>
    <w:rsid w:val="001254B3"/>
    <w:rsid w:val="00134548"/>
    <w:rsid w:val="001433C7"/>
    <w:rsid w:val="0015050E"/>
    <w:rsid w:val="001709EC"/>
    <w:rsid w:val="00174890"/>
    <w:rsid w:val="001A13BA"/>
    <w:rsid w:val="001C3A25"/>
    <w:rsid w:val="001D298C"/>
    <w:rsid w:val="001E1430"/>
    <w:rsid w:val="001E7105"/>
    <w:rsid w:val="00200E65"/>
    <w:rsid w:val="00237217"/>
    <w:rsid w:val="002903E8"/>
    <w:rsid w:val="002A4C06"/>
    <w:rsid w:val="002C05BA"/>
    <w:rsid w:val="002E2B83"/>
    <w:rsid w:val="002F117F"/>
    <w:rsid w:val="003158DA"/>
    <w:rsid w:val="00321CDF"/>
    <w:rsid w:val="0032598B"/>
    <w:rsid w:val="00332028"/>
    <w:rsid w:val="00333CD4"/>
    <w:rsid w:val="0036123E"/>
    <w:rsid w:val="00364B65"/>
    <w:rsid w:val="00385F0E"/>
    <w:rsid w:val="00387AC0"/>
    <w:rsid w:val="003B0952"/>
    <w:rsid w:val="003B2D7B"/>
    <w:rsid w:val="003B400C"/>
    <w:rsid w:val="003C2ECD"/>
    <w:rsid w:val="003D3FF3"/>
    <w:rsid w:val="003E49E6"/>
    <w:rsid w:val="003E52E8"/>
    <w:rsid w:val="003F0410"/>
    <w:rsid w:val="003F4E3F"/>
    <w:rsid w:val="00402E35"/>
    <w:rsid w:val="00407151"/>
    <w:rsid w:val="00407B95"/>
    <w:rsid w:val="004100FF"/>
    <w:rsid w:val="004111A3"/>
    <w:rsid w:val="004147F1"/>
    <w:rsid w:val="00420D07"/>
    <w:rsid w:val="00424D9F"/>
    <w:rsid w:val="0043115A"/>
    <w:rsid w:val="00433885"/>
    <w:rsid w:val="00437166"/>
    <w:rsid w:val="00443812"/>
    <w:rsid w:val="004529CD"/>
    <w:rsid w:val="00456D32"/>
    <w:rsid w:val="0046179D"/>
    <w:rsid w:val="00462C3C"/>
    <w:rsid w:val="00494DC6"/>
    <w:rsid w:val="00495CCF"/>
    <w:rsid w:val="00495EF9"/>
    <w:rsid w:val="00496D38"/>
    <w:rsid w:val="004A5E4F"/>
    <w:rsid w:val="004B129B"/>
    <w:rsid w:val="004E0D25"/>
    <w:rsid w:val="004E6644"/>
    <w:rsid w:val="004F502A"/>
    <w:rsid w:val="00507C4E"/>
    <w:rsid w:val="00516020"/>
    <w:rsid w:val="00531E9F"/>
    <w:rsid w:val="00532CB3"/>
    <w:rsid w:val="00541B46"/>
    <w:rsid w:val="00552C3B"/>
    <w:rsid w:val="005661A4"/>
    <w:rsid w:val="00567741"/>
    <w:rsid w:val="0058023B"/>
    <w:rsid w:val="005C1825"/>
    <w:rsid w:val="005E00CB"/>
    <w:rsid w:val="005F354F"/>
    <w:rsid w:val="005F3E83"/>
    <w:rsid w:val="0060436B"/>
    <w:rsid w:val="00614B9B"/>
    <w:rsid w:val="0061764A"/>
    <w:rsid w:val="00624B49"/>
    <w:rsid w:val="006471E4"/>
    <w:rsid w:val="00652B02"/>
    <w:rsid w:val="00660D91"/>
    <w:rsid w:val="00661C51"/>
    <w:rsid w:val="0066723D"/>
    <w:rsid w:val="006724F0"/>
    <w:rsid w:val="00672A38"/>
    <w:rsid w:val="00673B8D"/>
    <w:rsid w:val="00674B77"/>
    <w:rsid w:val="00696ACE"/>
    <w:rsid w:val="006A1261"/>
    <w:rsid w:val="006B4D0F"/>
    <w:rsid w:val="006B7D6F"/>
    <w:rsid w:val="006E5EE6"/>
    <w:rsid w:val="006F2F81"/>
    <w:rsid w:val="00735080"/>
    <w:rsid w:val="00752060"/>
    <w:rsid w:val="00755FA5"/>
    <w:rsid w:val="00756531"/>
    <w:rsid w:val="007571BB"/>
    <w:rsid w:val="00761061"/>
    <w:rsid w:val="0077098F"/>
    <w:rsid w:val="007D5193"/>
    <w:rsid w:val="007F533B"/>
    <w:rsid w:val="00805915"/>
    <w:rsid w:val="0080670A"/>
    <w:rsid w:val="0082364C"/>
    <w:rsid w:val="0082685B"/>
    <w:rsid w:val="008330A4"/>
    <w:rsid w:val="0083359A"/>
    <w:rsid w:val="008353A6"/>
    <w:rsid w:val="008426C4"/>
    <w:rsid w:val="008432EB"/>
    <w:rsid w:val="008719E9"/>
    <w:rsid w:val="008751BF"/>
    <w:rsid w:val="00876FDE"/>
    <w:rsid w:val="00893CFF"/>
    <w:rsid w:val="008A1CEA"/>
    <w:rsid w:val="008B5ED8"/>
    <w:rsid w:val="008E368D"/>
    <w:rsid w:val="008F2989"/>
    <w:rsid w:val="008F2BAA"/>
    <w:rsid w:val="008F46D4"/>
    <w:rsid w:val="009243EA"/>
    <w:rsid w:val="00947F9D"/>
    <w:rsid w:val="009540D8"/>
    <w:rsid w:val="00955DD9"/>
    <w:rsid w:val="009B19DF"/>
    <w:rsid w:val="009E0358"/>
    <w:rsid w:val="009E371A"/>
    <w:rsid w:val="009F36D1"/>
    <w:rsid w:val="00A01DDD"/>
    <w:rsid w:val="00A051D6"/>
    <w:rsid w:val="00A523A9"/>
    <w:rsid w:val="00A54636"/>
    <w:rsid w:val="00A6337C"/>
    <w:rsid w:val="00AC070C"/>
    <w:rsid w:val="00AC2CC7"/>
    <w:rsid w:val="00AD3538"/>
    <w:rsid w:val="00AD3581"/>
    <w:rsid w:val="00AD749E"/>
    <w:rsid w:val="00AF11F9"/>
    <w:rsid w:val="00AF6AC4"/>
    <w:rsid w:val="00B052A3"/>
    <w:rsid w:val="00B32B68"/>
    <w:rsid w:val="00B362EC"/>
    <w:rsid w:val="00B45663"/>
    <w:rsid w:val="00B47243"/>
    <w:rsid w:val="00B476BE"/>
    <w:rsid w:val="00B71215"/>
    <w:rsid w:val="00B96F73"/>
    <w:rsid w:val="00BB00D3"/>
    <w:rsid w:val="00BD060F"/>
    <w:rsid w:val="00BD2EB9"/>
    <w:rsid w:val="00BD6823"/>
    <w:rsid w:val="00C15E2C"/>
    <w:rsid w:val="00C44702"/>
    <w:rsid w:val="00C7176F"/>
    <w:rsid w:val="00C82F8F"/>
    <w:rsid w:val="00C8691C"/>
    <w:rsid w:val="00C94ACE"/>
    <w:rsid w:val="00CB5E6F"/>
    <w:rsid w:val="00CE2CBC"/>
    <w:rsid w:val="00D3298C"/>
    <w:rsid w:val="00D54319"/>
    <w:rsid w:val="00D543B4"/>
    <w:rsid w:val="00D66D4D"/>
    <w:rsid w:val="00D71CF0"/>
    <w:rsid w:val="00D85020"/>
    <w:rsid w:val="00DA67F7"/>
    <w:rsid w:val="00DC2406"/>
    <w:rsid w:val="00DC7378"/>
    <w:rsid w:val="00DE5FFE"/>
    <w:rsid w:val="00E12708"/>
    <w:rsid w:val="00E1383D"/>
    <w:rsid w:val="00E46726"/>
    <w:rsid w:val="00E54C9D"/>
    <w:rsid w:val="00E56383"/>
    <w:rsid w:val="00E61C69"/>
    <w:rsid w:val="00E6204A"/>
    <w:rsid w:val="00E65FAA"/>
    <w:rsid w:val="00E735E1"/>
    <w:rsid w:val="00E75BD4"/>
    <w:rsid w:val="00E76B16"/>
    <w:rsid w:val="00E8434D"/>
    <w:rsid w:val="00E93208"/>
    <w:rsid w:val="00EB4A23"/>
    <w:rsid w:val="00EC550C"/>
    <w:rsid w:val="00EC5593"/>
    <w:rsid w:val="00ED4E38"/>
    <w:rsid w:val="00F1480F"/>
    <w:rsid w:val="00F168E2"/>
    <w:rsid w:val="00F348BE"/>
    <w:rsid w:val="00F36CCF"/>
    <w:rsid w:val="00F4275D"/>
    <w:rsid w:val="00F57B87"/>
    <w:rsid w:val="00F97434"/>
    <w:rsid w:val="00FC7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D11AAE-98EB-4412-94C0-3E01208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456D32"/>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D32"/>
    <w:rPr>
      <w:b/>
      <w:bCs/>
      <w:kern w:val="44"/>
      <w:sz w:val="44"/>
      <w:szCs w:val="44"/>
    </w:rPr>
  </w:style>
  <w:style w:type="paragraph" w:styleId="Header">
    <w:name w:val="header"/>
    <w:basedOn w:val="Normal"/>
    <w:link w:val="HeaderChar"/>
    <w:uiPriority w:val="99"/>
    <w:unhideWhenUsed/>
    <w:rsid w:val="00AD3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D3538"/>
    <w:rPr>
      <w:sz w:val="18"/>
      <w:szCs w:val="18"/>
    </w:rPr>
  </w:style>
  <w:style w:type="paragraph" w:styleId="Footer">
    <w:name w:val="footer"/>
    <w:basedOn w:val="Normal"/>
    <w:link w:val="FooterChar"/>
    <w:uiPriority w:val="99"/>
    <w:unhideWhenUsed/>
    <w:rsid w:val="00AD35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D35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Jiang, Rebecca</cp:lastModifiedBy>
  <cp:revision>2</cp:revision>
  <dcterms:created xsi:type="dcterms:W3CDTF">2017-03-06T08:40:00Z</dcterms:created>
  <dcterms:modified xsi:type="dcterms:W3CDTF">2017-03-06T08:40:00Z</dcterms:modified>
</cp:coreProperties>
</file>